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7BF" w:rsidRDefault="008303AB" w:rsidP="001027BF">
      <w:pPr>
        <w:jc w:val="both"/>
      </w:pPr>
      <w:proofErr w:type="spellStart"/>
      <w:r>
        <w:rPr>
          <w:rFonts w:ascii="Times New Roman" w:hAnsi="Times New Roman" w:cs="Times New Roman"/>
          <w:b/>
          <w:sz w:val="24"/>
          <w:szCs w:val="24"/>
          <w:shd w:val="clear" w:color="auto" w:fill="FFFFFF"/>
        </w:rPr>
        <w:t>Тенишева</w:t>
      </w:r>
      <w:proofErr w:type="spellEnd"/>
      <w:r>
        <w:rPr>
          <w:rFonts w:ascii="Times New Roman" w:hAnsi="Times New Roman" w:cs="Times New Roman"/>
          <w:b/>
          <w:sz w:val="24"/>
          <w:szCs w:val="24"/>
          <w:shd w:val="clear" w:color="auto" w:fill="FFFFFF"/>
        </w:rPr>
        <w:t xml:space="preserve"> Мария </w:t>
      </w:r>
      <w:proofErr w:type="spellStart"/>
      <w:r>
        <w:rPr>
          <w:rFonts w:ascii="Times New Roman" w:hAnsi="Times New Roman" w:cs="Times New Roman"/>
          <w:b/>
          <w:sz w:val="24"/>
          <w:szCs w:val="24"/>
          <w:shd w:val="clear" w:color="auto" w:fill="FFFFFF"/>
        </w:rPr>
        <w:t>Клавдиевна</w:t>
      </w:r>
      <w:proofErr w:type="spellEnd"/>
      <w:r>
        <w:rPr>
          <w:rFonts w:ascii="Times New Roman" w:hAnsi="Times New Roman" w:cs="Times New Roman"/>
          <w:b/>
          <w:sz w:val="24"/>
          <w:szCs w:val="24"/>
          <w:shd w:val="clear" w:color="auto" w:fill="FFFFFF"/>
        </w:rPr>
        <w:t>.</w:t>
      </w:r>
      <w:r w:rsidR="001027BF" w:rsidRPr="001027BF">
        <w:t xml:space="preserve"> </w:t>
      </w:r>
    </w:p>
    <w:p w:rsidR="001027BF" w:rsidRPr="001027BF" w:rsidRDefault="00F0021B" w:rsidP="001027BF">
      <w:pPr>
        <w:jc w:val="center"/>
        <w:rPr>
          <w:rFonts w:ascii="Times New Roman" w:hAnsi="Times New Roman" w:cs="Times New Roman"/>
          <w:b/>
          <w:sz w:val="24"/>
          <w:szCs w:val="24"/>
          <w:shd w:val="clear" w:color="auto" w:fill="FFFFFF"/>
        </w:rPr>
      </w:pPr>
      <w:r>
        <w:rPr>
          <w:noProof/>
        </w:rPr>
        <w:drawing>
          <wp:inline distT="0" distB="0" distL="0" distR="0">
            <wp:extent cx="4964085" cy="6266329"/>
            <wp:effectExtent l="19050" t="0" r="7965" b="0"/>
            <wp:docPr id="34" name="Рисунок 34" descr="https://cdn.turkaramamotoru.com/ru/tenisheva-mariya-klavdievna-57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cdn.turkaramamotoru.com/ru/tenisheva-mariya-klavdievna-5765.jpg"/>
                    <pic:cNvPicPr>
                      <a:picLocks noChangeAspect="1" noChangeArrowheads="1"/>
                    </pic:cNvPicPr>
                  </pic:nvPicPr>
                  <pic:blipFill>
                    <a:blip r:embed="rId6"/>
                    <a:srcRect/>
                    <a:stretch>
                      <a:fillRect/>
                    </a:stretch>
                  </pic:blipFill>
                  <pic:spPr bwMode="auto">
                    <a:xfrm>
                      <a:off x="0" y="0"/>
                      <a:ext cx="4966934" cy="6269926"/>
                    </a:xfrm>
                    <a:prstGeom prst="rect">
                      <a:avLst/>
                    </a:prstGeom>
                    <a:noFill/>
                    <a:ln w="9525">
                      <a:noFill/>
                      <a:miter lim="800000"/>
                      <a:headEnd/>
                      <a:tailEnd/>
                    </a:ln>
                  </pic:spPr>
                </pic:pic>
              </a:graphicData>
            </a:graphic>
          </wp:inline>
        </w:drawing>
      </w:r>
    </w:p>
    <w:p w:rsidR="008303AB" w:rsidRPr="008303AB" w:rsidRDefault="008303AB" w:rsidP="008303AB">
      <w:pPr>
        <w:pStyle w:val="a4"/>
        <w:rPr>
          <w:rFonts w:ascii="Times New Roman" w:hAnsi="Times New Roman" w:cs="Times New Roman"/>
          <w:sz w:val="24"/>
          <w:szCs w:val="24"/>
        </w:rPr>
      </w:pPr>
      <w:r w:rsidRPr="008303AB">
        <w:rPr>
          <w:rFonts w:ascii="Times New Roman" w:hAnsi="Times New Roman" w:cs="Times New Roman"/>
          <w:sz w:val="24"/>
          <w:szCs w:val="24"/>
        </w:rPr>
        <w:t xml:space="preserve">Княгиня, общественный деятель, коллекционер, меценат, </w:t>
      </w:r>
      <w:proofErr w:type="spellStart"/>
      <w:r w:rsidRPr="008303AB">
        <w:rPr>
          <w:rFonts w:ascii="Times New Roman" w:hAnsi="Times New Roman" w:cs="Times New Roman"/>
          <w:sz w:val="24"/>
          <w:szCs w:val="24"/>
        </w:rPr>
        <w:t>художник-эмальер</w:t>
      </w:r>
      <w:proofErr w:type="spellEnd"/>
      <w:r w:rsidRPr="008303AB">
        <w:rPr>
          <w:rFonts w:ascii="Times New Roman" w:hAnsi="Times New Roman" w:cs="Times New Roman"/>
          <w:sz w:val="24"/>
          <w:szCs w:val="24"/>
        </w:rPr>
        <w:t xml:space="preserve">. </w:t>
      </w:r>
    </w:p>
    <w:p w:rsidR="008303AB" w:rsidRPr="008303AB" w:rsidRDefault="008303AB" w:rsidP="008303AB">
      <w:pPr>
        <w:pStyle w:val="a4"/>
        <w:rPr>
          <w:rFonts w:ascii="Times New Roman" w:hAnsi="Times New Roman" w:cs="Times New Roman"/>
          <w:sz w:val="24"/>
          <w:szCs w:val="24"/>
        </w:rPr>
      </w:pPr>
      <w:r w:rsidRPr="008303AB">
        <w:rPr>
          <w:rFonts w:ascii="Times New Roman" w:hAnsi="Times New Roman" w:cs="Times New Roman"/>
          <w:sz w:val="24"/>
          <w:szCs w:val="24"/>
        </w:rPr>
        <w:t xml:space="preserve">Точный год рождения не известен (между 1857 и 1867), </w:t>
      </w:r>
      <w:r>
        <w:rPr>
          <w:rFonts w:ascii="Times New Roman" w:hAnsi="Times New Roman" w:cs="Times New Roman"/>
          <w:sz w:val="24"/>
          <w:szCs w:val="24"/>
        </w:rPr>
        <w:t xml:space="preserve"> </w:t>
      </w:r>
      <w:r w:rsidRPr="008303AB">
        <w:rPr>
          <w:rFonts w:ascii="Times New Roman" w:hAnsi="Times New Roman" w:cs="Times New Roman"/>
          <w:sz w:val="24"/>
          <w:szCs w:val="24"/>
        </w:rPr>
        <w:t>достоверной считается только число – 20 мая. Происходила она из столичных дворян, но была незаконнорожденной.</w:t>
      </w:r>
    </w:p>
    <w:p w:rsidR="008303AB" w:rsidRPr="008303AB" w:rsidRDefault="008303AB" w:rsidP="008303AB">
      <w:pPr>
        <w:pStyle w:val="a4"/>
        <w:rPr>
          <w:rFonts w:ascii="Times New Roman" w:hAnsi="Times New Roman" w:cs="Times New Roman"/>
          <w:sz w:val="24"/>
          <w:szCs w:val="24"/>
        </w:rPr>
      </w:pPr>
    </w:p>
    <w:p w:rsidR="00367518" w:rsidRPr="008303AB" w:rsidRDefault="008303AB" w:rsidP="008303AB">
      <w:pPr>
        <w:pStyle w:val="a4"/>
        <w:rPr>
          <w:rFonts w:ascii="Times New Roman" w:hAnsi="Times New Roman" w:cs="Times New Roman"/>
          <w:sz w:val="24"/>
          <w:szCs w:val="24"/>
        </w:rPr>
      </w:pPr>
      <w:r w:rsidRPr="008303AB">
        <w:rPr>
          <w:rFonts w:ascii="Times New Roman" w:hAnsi="Times New Roman" w:cs="Times New Roman"/>
          <w:sz w:val="24"/>
          <w:szCs w:val="24"/>
        </w:rPr>
        <w:t>Она училась в одном из лучших учебных заведений Санкт-Петербурга - гимназии Спешневой, которую успешно окончила.</w:t>
      </w:r>
    </w:p>
    <w:p w:rsidR="008303AB" w:rsidRPr="008303AB" w:rsidRDefault="008303AB" w:rsidP="008303AB">
      <w:pPr>
        <w:pStyle w:val="a3"/>
        <w:jc w:val="both"/>
        <w:rPr>
          <w:color w:val="3C2C2C"/>
        </w:rPr>
      </w:pPr>
      <w:r w:rsidRPr="008303AB">
        <w:rPr>
          <w:color w:val="3C2C2C"/>
        </w:rPr>
        <w:t>С 1881 она обучалась в Париже: брала уроки музыки, вокала, желая стать профессиональной певицей, много занималась рисованием.</w:t>
      </w:r>
      <w:r>
        <w:rPr>
          <w:color w:val="3C2C2C"/>
        </w:rPr>
        <w:t xml:space="preserve"> </w:t>
      </w:r>
      <w:r w:rsidRPr="008303AB">
        <w:rPr>
          <w:color w:val="3C2C2C"/>
        </w:rPr>
        <w:t xml:space="preserve">Целых три года перед этим она училась пению у известного вокального педагога Матильды </w:t>
      </w:r>
      <w:proofErr w:type="spellStart"/>
      <w:r w:rsidRPr="008303AB">
        <w:rPr>
          <w:color w:val="3C2C2C"/>
        </w:rPr>
        <w:t>Маркези</w:t>
      </w:r>
      <w:proofErr w:type="spellEnd"/>
      <w:r w:rsidRPr="008303AB">
        <w:rPr>
          <w:color w:val="3C2C2C"/>
        </w:rPr>
        <w:t xml:space="preserve">, ее выступления слушали Ш. </w:t>
      </w:r>
      <w:proofErr w:type="spellStart"/>
      <w:r w:rsidRPr="008303AB">
        <w:rPr>
          <w:color w:val="3C2C2C"/>
        </w:rPr>
        <w:t>Гуно</w:t>
      </w:r>
      <w:proofErr w:type="spellEnd"/>
      <w:r w:rsidRPr="008303AB">
        <w:rPr>
          <w:color w:val="3C2C2C"/>
        </w:rPr>
        <w:t xml:space="preserve">, А. Тома и А. Г. Рубинштейн.  В Париже Мария берет уроки рисования в Лувре у художника </w:t>
      </w:r>
      <w:proofErr w:type="spellStart"/>
      <w:r w:rsidRPr="008303AB">
        <w:rPr>
          <w:color w:val="3C2C2C"/>
        </w:rPr>
        <w:t>Габриэля</w:t>
      </w:r>
      <w:proofErr w:type="spellEnd"/>
      <w:r w:rsidRPr="008303AB">
        <w:rPr>
          <w:color w:val="3C2C2C"/>
        </w:rPr>
        <w:t xml:space="preserve"> </w:t>
      </w:r>
      <w:proofErr w:type="spellStart"/>
      <w:r w:rsidRPr="008303AB">
        <w:rPr>
          <w:color w:val="3C2C2C"/>
        </w:rPr>
        <w:t>Жильбера</w:t>
      </w:r>
      <w:proofErr w:type="spellEnd"/>
      <w:r w:rsidRPr="008303AB">
        <w:rPr>
          <w:color w:val="3C2C2C"/>
        </w:rPr>
        <w:t>.</w:t>
      </w:r>
    </w:p>
    <w:p w:rsidR="008303AB" w:rsidRPr="008303AB" w:rsidRDefault="008303AB" w:rsidP="008303AB">
      <w:pPr>
        <w:pStyle w:val="a3"/>
        <w:jc w:val="both"/>
        <w:rPr>
          <w:color w:val="3C2C2C"/>
        </w:rPr>
      </w:pPr>
    </w:p>
    <w:p w:rsidR="00413228" w:rsidRDefault="008303AB" w:rsidP="008303AB">
      <w:pPr>
        <w:pStyle w:val="a3"/>
        <w:jc w:val="both"/>
        <w:rPr>
          <w:color w:val="3C2C2C"/>
        </w:rPr>
      </w:pPr>
      <w:r w:rsidRPr="008303AB">
        <w:rPr>
          <w:color w:val="3C2C2C"/>
        </w:rPr>
        <w:lastRenderedPageBreak/>
        <w:t xml:space="preserve">На лето Мария </w:t>
      </w:r>
      <w:proofErr w:type="spellStart"/>
      <w:r w:rsidRPr="008303AB">
        <w:rPr>
          <w:color w:val="3C2C2C"/>
        </w:rPr>
        <w:t>Клавдиевна</w:t>
      </w:r>
      <w:proofErr w:type="spellEnd"/>
      <w:r w:rsidRPr="008303AB">
        <w:rPr>
          <w:color w:val="3C2C2C"/>
        </w:rPr>
        <w:t xml:space="preserve"> возвращалась из Франции в Россию и жила в имении А.Н. Николаева (дяди мужа) под Смоленском. Именно там на всю жизнь завязалась её дружба с соседкой, владелицей имения Талашкино, Е.К. </w:t>
      </w:r>
      <w:proofErr w:type="spellStart"/>
      <w:proofErr w:type="gramStart"/>
      <w:r w:rsidRPr="008303AB">
        <w:rPr>
          <w:color w:val="3C2C2C"/>
        </w:rPr>
        <w:t>Святополк-Четвертинской</w:t>
      </w:r>
      <w:proofErr w:type="spellEnd"/>
      <w:proofErr w:type="gramEnd"/>
      <w:r>
        <w:rPr>
          <w:color w:val="3C2C2C"/>
        </w:rPr>
        <w:t>.</w:t>
      </w:r>
    </w:p>
    <w:p w:rsidR="008303AB" w:rsidRDefault="008303AB" w:rsidP="008303AB">
      <w:pPr>
        <w:pStyle w:val="a3"/>
        <w:jc w:val="both"/>
        <w:rPr>
          <w:color w:val="3C2C2C"/>
        </w:rPr>
      </w:pPr>
      <w:r>
        <w:rPr>
          <w:color w:val="3C2C2C"/>
        </w:rPr>
        <w:t xml:space="preserve">В 1889 году Мария выходит замуж за </w:t>
      </w:r>
      <w:r w:rsidRPr="008303AB">
        <w:rPr>
          <w:color w:val="3C2C2C"/>
        </w:rPr>
        <w:t>князя В.Н.</w:t>
      </w:r>
      <w:r>
        <w:rPr>
          <w:color w:val="3C2C2C"/>
        </w:rPr>
        <w:t xml:space="preserve"> </w:t>
      </w:r>
      <w:proofErr w:type="spellStart"/>
      <w:r w:rsidRPr="008303AB">
        <w:rPr>
          <w:color w:val="3C2C2C"/>
        </w:rPr>
        <w:t>Тенишева</w:t>
      </w:r>
      <w:proofErr w:type="spellEnd"/>
      <w:r>
        <w:rPr>
          <w:color w:val="3C2C2C"/>
        </w:rPr>
        <w:t>.  С</w:t>
      </w:r>
      <w:r w:rsidRPr="008303AB">
        <w:rPr>
          <w:color w:val="3C2C2C"/>
        </w:rPr>
        <w:t xml:space="preserve">разу после свадьбы, супруги </w:t>
      </w:r>
      <w:proofErr w:type="spellStart"/>
      <w:r w:rsidRPr="008303AB">
        <w:rPr>
          <w:color w:val="3C2C2C"/>
        </w:rPr>
        <w:t>Тенишевы</w:t>
      </w:r>
      <w:proofErr w:type="spellEnd"/>
      <w:r w:rsidRPr="008303AB">
        <w:rPr>
          <w:color w:val="3C2C2C"/>
        </w:rPr>
        <w:t xml:space="preserve"> переезжают в город </w:t>
      </w:r>
      <w:proofErr w:type="spellStart"/>
      <w:r w:rsidRPr="008303AB">
        <w:rPr>
          <w:color w:val="3C2C2C"/>
        </w:rPr>
        <w:t>Бежицу</w:t>
      </w:r>
      <w:proofErr w:type="spellEnd"/>
      <w:r w:rsidRPr="008303AB">
        <w:rPr>
          <w:color w:val="3C2C2C"/>
        </w:rPr>
        <w:t xml:space="preserve"> под Брянском, где князь руководил рельсопрокатным заводом. Следующие четыре года своей жизни Мария </w:t>
      </w:r>
      <w:proofErr w:type="spellStart"/>
      <w:r w:rsidRPr="008303AB">
        <w:rPr>
          <w:color w:val="3C2C2C"/>
        </w:rPr>
        <w:t>Клавдиевна</w:t>
      </w:r>
      <w:proofErr w:type="spellEnd"/>
      <w:r w:rsidRPr="008303AB">
        <w:rPr>
          <w:color w:val="3C2C2C"/>
        </w:rPr>
        <w:t xml:space="preserve"> </w:t>
      </w:r>
      <w:proofErr w:type="spellStart"/>
      <w:r w:rsidRPr="008303AB">
        <w:rPr>
          <w:color w:val="3C2C2C"/>
        </w:rPr>
        <w:t>Тенишева</w:t>
      </w:r>
      <w:proofErr w:type="spellEnd"/>
      <w:r w:rsidRPr="008303AB">
        <w:rPr>
          <w:color w:val="3C2C2C"/>
        </w:rPr>
        <w:t xml:space="preserve"> назвала первым «полем брани». Столкнувшись с жизнью завода, </w:t>
      </w:r>
      <w:proofErr w:type="spellStart"/>
      <w:r w:rsidRPr="008303AB">
        <w:rPr>
          <w:color w:val="3C2C2C"/>
        </w:rPr>
        <w:t>Тенишева</w:t>
      </w:r>
      <w:proofErr w:type="spellEnd"/>
      <w:r w:rsidRPr="008303AB">
        <w:rPr>
          <w:color w:val="3C2C2C"/>
        </w:rPr>
        <w:t xml:space="preserve"> обращает внимание на быт и условия жизни рабочих. Перенаселенные бараки, эксплуатация детского труда, пьянство и болезни, отсутствие школ и детских садов.</w:t>
      </w:r>
      <w:r w:rsidRPr="008303AB">
        <w:t xml:space="preserve"> </w:t>
      </w:r>
      <w:r w:rsidRPr="008303AB">
        <w:rPr>
          <w:color w:val="3C2C2C"/>
        </w:rPr>
        <w:t xml:space="preserve">Первой заботой </w:t>
      </w:r>
      <w:proofErr w:type="spellStart"/>
      <w:r w:rsidRPr="008303AB">
        <w:rPr>
          <w:color w:val="3C2C2C"/>
        </w:rPr>
        <w:t>Тенишевой</w:t>
      </w:r>
      <w:proofErr w:type="spellEnd"/>
      <w:r w:rsidRPr="008303AB">
        <w:rPr>
          <w:color w:val="3C2C2C"/>
        </w:rPr>
        <w:t xml:space="preserve"> стали школы. </w:t>
      </w:r>
    </w:p>
    <w:p w:rsidR="008303AB" w:rsidRPr="008303AB" w:rsidRDefault="008303AB" w:rsidP="008303AB">
      <w:pPr>
        <w:pStyle w:val="a3"/>
        <w:jc w:val="both"/>
        <w:rPr>
          <w:color w:val="3C2C2C"/>
        </w:rPr>
      </w:pPr>
      <w:r w:rsidRPr="008303AB">
        <w:rPr>
          <w:color w:val="3C2C2C"/>
        </w:rPr>
        <w:t xml:space="preserve">На средства </w:t>
      </w:r>
      <w:proofErr w:type="spellStart"/>
      <w:r w:rsidRPr="008303AB">
        <w:rPr>
          <w:color w:val="3C2C2C"/>
        </w:rPr>
        <w:t>Тенишевых</w:t>
      </w:r>
      <w:proofErr w:type="spellEnd"/>
      <w:r w:rsidRPr="008303AB">
        <w:rPr>
          <w:color w:val="3C2C2C"/>
        </w:rPr>
        <w:t xml:space="preserve"> было открыто бесплатное ремесленное училище для подростков. Сразу набралось 60 учеников, были открыты вечерние классы для черчения. Когда училище перестало вмещать всех желающих, в парке, прилегавшем к дому </w:t>
      </w:r>
      <w:proofErr w:type="spellStart"/>
      <w:r w:rsidRPr="008303AB">
        <w:rPr>
          <w:color w:val="3C2C2C"/>
        </w:rPr>
        <w:t>Тенишевых</w:t>
      </w:r>
      <w:proofErr w:type="spellEnd"/>
      <w:r w:rsidRPr="008303AB">
        <w:rPr>
          <w:color w:val="3C2C2C"/>
        </w:rPr>
        <w:t xml:space="preserve">, было отстроено новое двухэтажное каменное здание, которое было идеально приспособлено к обучению: машины и станки из-за границы, водопровод, электрическое освещение. Подростки обучались слесарно-модельному, токарному по металлу и дереву и слесарно-кузнечному делу. При этом училище существовала низшая ремесленная школа для младших детей. Так же Мария </w:t>
      </w:r>
      <w:proofErr w:type="spellStart"/>
      <w:r w:rsidRPr="008303AB">
        <w:rPr>
          <w:color w:val="3C2C2C"/>
        </w:rPr>
        <w:t>Клавдиевна</w:t>
      </w:r>
      <w:proofErr w:type="spellEnd"/>
      <w:r w:rsidRPr="008303AB">
        <w:rPr>
          <w:color w:val="3C2C2C"/>
        </w:rPr>
        <w:t xml:space="preserve"> открыла ремесленную школу для девочек, где они обучались рукоделию, кройке и шитью.</w:t>
      </w:r>
      <w:r w:rsidR="000E0BC2" w:rsidRPr="000E0BC2">
        <w:t xml:space="preserve"> </w:t>
      </w:r>
    </w:p>
    <w:p w:rsidR="008303AB" w:rsidRDefault="008303AB" w:rsidP="008303AB">
      <w:pPr>
        <w:pStyle w:val="a3"/>
        <w:jc w:val="both"/>
        <w:rPr>
          <w:color w:val="3C2C2C"/>
        </w:rPr>
      </w:pPr>
      <w:r w:rsidRPr="008303AB">
        <w:rPr>
          <w:color w:val="3C2C2C"/>
        </w:rPr>
        <w:t xml:space="preserve">Была создана народная столовая с обедами за умеренную плату, организован досуг в городке: появился театр для рабочих и клуб для служащих. </w:t>
      </w:r>
      <w:proofErr w:type="spellStart"/>
      <w:r w:rsidRPr="008303AB">
        <w:rPr>
          <w:color w:val="3C2C2C"/>
        </w:rPr>
        <w:t>Тенишева</w:t>
      </w:r>
      <w:proofErr w:type="spellEnd"/>
      <w:r w:rsidRPr="008303AB">
        <w:rPr>
          <w:color w:val="3C2C2C"/>
        </w:rPr>
        <w:t xml:space="preserve"> предложила руководству завода выделить рабочим пустующие земли вокруг завода и пособие на постройку дома для расселения рабочих из бараков, не приспособленных для жизни. Рабочие горячо любили княгиню, знали, у кого искать защиту и покровительство.</w:t>
      </w:r>
    </w:p>
    <w:p w:rsidR="000E0BC2" w:rsidRDefault="000E0BC2" w:rsidP="000E0BC2">
      <w:pPr>
        <w:pStyle w:val="a3"/>
        <w:jc w:val="both"/>
      </w:pPr>
      <w:r w:rsidRPr="000E0BC2">
        <w:rPr>
          <w:color w:val="3C2C2C"/>
        </w:rPr>
        <w:t>Делом всей жизни М.К.</w:t>
      </w:r>
      <w:r>
        <w:rPr>
          <w:color w:val="3C2C2C"/>
        </w:rPr>
        <w:t xml:space="preserve"> </w:t>
      </w:r>
      <w:proofErr w:type="spellStart"/>
      <w:r w:rsidRPr="000E0BC2">
        <w:rPr>
          <w:color w:val="3C2C2C"/>
        </w:rPr>
        <w:t>Тенишевой</w:t>
      </w:r>
      <w:proofErr w:type="spellEnd"/>
      <w:r w:rsidRPr="000E0BC2">
        <w:rPr>
          <w:color w:val="3C2C2C"/>
        </w:rPr>
        <w:t xml:space="preserve"> стало Талашкино, кот</w:t>
      </w:r>
      <w:r>
        <w:rPr>
          <w:color w:val="3C2C2C"/>
        </w:rPr>
        <w:t>орое супруги приобрели в 1893</w:t>
      </w:r>
      <w:r w:rsidRPr="000E0BC2">
        <w:rPr>
          <w:color w:val="3C2C2C"/>
        </w:rPr>
        <w:t xml:space="preserve">. В Талашкино </w:t>
      </w:r>
      <w:proofErr w:type="spellStart"/>
      <w:r w:rsidRPr="000E0BC2">
        <w:rPr>
          <w:color w:val="3C2C2C"/>
        </w:rPr>
        <w:t>Тенишева</w:t>
      </w:r>
      <w:proofErr w:type="spellEnd"/>
      <w:r>
        <w:rPr>
          <w:color w:val="3C2C2C"/>
        </w:rPr>
        <w:t xml:space="preserve"> реализовала </w:t>
      </w:r>
      <w:r w:rsidRPr="000E0BC2">
        <w:rPr>
          <w:color w:val="3C2C2C"/>
        </w:rPr>
        <w:t xml:space="preserve"> мечту об «идейном имении», основами которого должны были стать просветительство, развитие сельского хозяйства и </w:t>
      </w:r>
      <w:r>
        <w:rPr>
          <w:color w:val="3C2C2C"/>
        </w:rPr>
        <w:t xml:space="preserve">возрождение </w:t>
      </w:r>
      <w:r w:rsidRPr="000E0BC2">
        <w:rPr>
          <w:color w:val="3C2C2C"/>
        </w:rPr>
        <w:t>традиционной народной художественной культуры как «</w:t>
      </w:r>
      <w:proofErr w:type="spellStart"/>
      <w:r w:rsidRPr="000E0BC2">
        <w:rPr>
          <w:color w:val="3C2C2C"/>
        </w:rPr>
        <w:t>жизнетворческой</w:t>
      </w:r>
      <w:proofErr w:type="spellEnd"/>
      <w:r w:rsidRPr="000E0BC2">
        <w:rPr>
          <w:color w:val="3C2C2C"/>
        </w:rPr>
        <w:t xml:space="preserve"> силы».</w:t>
      </w:r>
      <w:r w:rsidRPr="000E0BC2">
        <w:t xml:space="preserve"> </w:t>
      </w:r>
    </w:p>
    <w:p w:rsidR="000E0BC2" w:rsidRPr="000E0BC2" w:rsidRDefault="000E0BC2" w:rsidP="000E0BC2">
      <w:pPr>
        <w:pStyle w:val="a3"/>
        <w:jc w:val="both"/>
        <w:rPr>
          <w:color w:val="3C2C2C"/>
        </w:rPr>
      </w:pPr>
      <w:r w:rsidRPr="000E0BC2">
        <w:rPr>
          <w:color w:val="3C2C2C"/>
        </w:rPr>
        <w:t xml:space="preserve">Мария </w:t>
      </w:r>
      <w:proofErr w:type="spellStart"/>
      <w:r w:rsidRPr="000E0BC2">
        <w:rPr>
          <w:color w:val="3C2C2C"/>
        </w:rPr>
        <w:t>Клавдиевна</w:t>
      </w:r>
      <w:proofErr w:type="spellEnd"/>
      <w:r w:rsidRPr="000E0BC2">
        <w:rPr>
          <w:color w:val="3C2C2C"/>
        </w:rPr>
        <w:t xml:space="preserve"> создала в Талашкине совершенно особую творческую атмосферу, что привлекало сюда многих художников, музыкантов, ученых. Здесь часто бывали художники И. Е. Репин, М. А. Врубель, К. А. Коровин, Н. К. Рерих, Я. Ф. Ционглинский А. Н. </w:t>
      </w:r>
      <w:proofErr w:type="spellStart"/>
      <w:r w:rsidRPr="000E0BC2">
        <w:rPr>
          <w:color w:val="3C2C2C"/>
        </w:rPr>
        <w:t>Бакст</w:t>
      </w:r>
      <w:proofErr w:type="spellEnd"/>
      <w:r w:rsidRPr="000E0BC2">
        <w:rPr>
          <w:color w:val="3C2C2C"/>
        </w:rPr>
        <w:t xml:space="preserve">, скульптор П. П. Трубецкой, ученые А. В. Прахов, И. Ф. </w:t>
      </w:r>
      <w:proofErr w:type="spellStart"/>
      <w:r w:rsidRPr="000E0BC2">
        <w:rPr>
          <w:color w:val="3C2C2C"/>
        </w:rPr>
        <w:t>Барщевский</w:t>
      </w:r>
      <w:proofErr w:type="spellEnd"/>
      <w:r w:rsidRPr="000E0BC2">
        <w:rPr>
          <w:color w:val="3C2C2C"/>
        </w:rPr>
        <w:t xml:space="preserve">, В. И. </w:t>
      </w:r>
      <w:proofErr w:type="spellStart"/>
      <w:r w:rsidRPr="000E0BC2">
        <w:rPr>
          <w:color w:val="3C2C2C"/>
        </w:rPr>
        <w:t>Сизов</w:t>
      </w:r>
      <w:proofErr w:type="spellEnd"/>
      <w:r w:rsidRPr="000E0BC2">
        <w:rPr>
          <w:color w:val="3C2C2C"/>
        </w:rPr>
        <w:t xml:space="preserve">, музыканты В. В.Андреев, А. Д. </w:t>
      </w:r>
      <w:proofErr w:type="spellStart"/>
      <w:r w:rsidRPr="000E0BC2">
        <w:rPr>
          <w:color w:val="3C2C2C"/>
        </w:rPr>
        <w:t>Медем</w:t>
      </w:r>
      <w:proofErr w:type="spellEnd"/>
      <w:r w:rsidRPr="000E0BC2">
        <w:rPr>
          <w:color w:val="3C2C2C"/>
        </w:rPr>
        <w:t xml:space="preserve"> и многие другие.</w:t>
      </w:r>
    </w:p>
    <w:p w:rsidR="000E0BC2" w:rsidRDefault="000E0BC2" w:rsidP="000E0BC2">
      <w:pPr>
        <w:pStyle w:val="a3"/>
        <w:jc w:val="both"/>
      </w:pPr>
      <w:r w:rsidRPr="000E0BC2">
        <w:rPr>
          <w:color w:val="3C2C2C"/>
        </w:rPr>
        <w:t>Находясь вдалеке от столиц, Талашкино быстро превратилось в художественный центр, очаг д</w:t>
      </w:r>
      <w:r>
        <w:rPr>
          <w:color w:val="3C2C2C"/>
        </w:rPr>
        <w:t>ля людей талантливых, одаренных.</w:t>
      </w:r>
      <w:r w:rsidRPr="000E0BC2">
        <w:t xml:space="preserve"> </w:t>
      </w:r>
    </w:p>
    <w:p w:rsidR="000E0BC2" w:rsidRDefault="000E0BC2" w:rsidP="000E0BC2">
      <w:pPr>
        <w:pStyle w:val="a3"/>
        <w:jc w:val="both"/>
      </w:pPr>
    </w:p>
    <w:p w:rsidR="000E0BC2" w:rsidRPr="000E0BC2" w:rsidRDefault="000E0BC2" w:rsidP="000E0BC2">
      <w:pPr>
        <w:pStyle w:val="a3"/>
        <w:jc w:val="center"/>
        <w:rPr>
          <w:color w:val="3C2C2C"/>
        </w:rPr>
      </w:pPr>
      <w:r>
        <w:rPr>
          <w:noProof/>
        </w:rPr>
        <w:lastRenderedPageBreak/>
        <w:drawing>
          <wp:inline distT="0" distB="0" distL="0" distR="0">
            <wp:extent cx="3715121" cy="5065059"/>
            <wp:effectExtent l="19050" t="0" r="0" b="0"/>
            <wp:docPr id="40" name="Рисунок 40" descr="http://pda.smolensk-museum.ru/img/image/risuno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pda.smolensk-museum.ru/img/image/risunok3.jpg"/>
                    <pic:cNvPicPr>
                      <a:picLocks noChangeAspect="1" noChangeArrowheads="1"/>
                    </pic:cNvPicPr>
                  </pic:nvPicPr>
                  <pic:blipFill>
                    <a:blip r:embed="rId7"/>
                    <a:srcRect/>
                    <a:stretch>
                      <a:fillRect/>
                    </a:stretch>
                  </pic:blipFill>
                  <pic:spPr bwMode="auto">
                    <a:xfrm>
                      <a:off x="0" y="0"/>
                      <a:ext cx="3716877" cy="5067453"/>
                    </a:xfrm>
                    <a:prstGeom prst="rect">
                      <a:avLst/>
                    </a:prstGeom>
                    <a:noFill/>
                    <a:ln w="9525">
                      <a:noFill/>
                      <a:miter lim="800000"/>
                      <a:headEnd/>
                      <a:tailEnd/>
                    </a:ln>
                  </pic:spPr>
                </pic:pic>
              </a:graphicData>
            </a:graphic>
          </wp:inline>
        </w:drawing>
      </w:r>
    </w:p>
    <w:p w:rsidR="000E0BC2" w:rsidRPr="000E0BC2" w:rsidRDefault="000E0BC2" w:rsidP="000E0BC2">
      <w:pPr>
        <w:pStyle w:val="a3"/>
        <w:jc w:val="both"/>
        <w:rPr>
          <w:color w:val="3C2C2C"/>
        </w:rPr>
      </w:pPr>
      <w:r w:rsidRPr="000E0BC2">
        <w:rPr>
          <w:color w:val="3C2C2C"/>
        </w:rPr>
        <w:t xml:space="preserve">Дух нового, дух творческого поиска в Талашкине вдохновил многих известных художников. Здесь в поисках нового языка в русском изобразительном искусстве работали Н. К. Рерих, М. А. Врубель, К. А. Коровин, Д. С. Стеллецкий, А. П. Зиновьев, </w:t>
      </w:r>
      <w:r w:rsidR="000E552A">
        <w:rPr>
          <w:color w:val="3C2C2C"/>
        </w:rPr>
        <w:t xml:space="preserve">               </w:t>
      </w:r>
      <w:r w:rsidRPr="000E0BC2">
        <w:rPr>
          <w:color w:val="3C2C2C"/>
        </w:rPr>
        <w:t xml:space="preserve">В. Д. Бекетов и многие другие. Ученики выполняли изделия по эскизам художников, многие вещи были разработаны самой Марией </w:t>
      </w:r>
      <w:proofErr w:type="spellStart"/>
      <w:r w:rsidRPr="000E0BC2">
        <w:rPr>
          <w:color w:val="3C2C2C"/>
        </w:rPr>
        <w:t>Клавдиевной</w:t>
      </w:r>
      <w:proofErr w:type="spellEnd"/>
      <w:r w:rsidRPr="000E0BC2">
        <w:rPr>
          <w:color w:val="3C2C2C"/>
        </w:rPr>
        <w:t>.</w:t>
      </w:r>
    </w:p>
    <w:p w:rsidR="000E0BC2" w:rsidRPr="000E552A" w:rsidRDefault="000E0BC2" w:rsidP="000E552A">
      <w:pPr>
        <w:pStyle w:val="a3"/>
        <w:jc w:val="both"/>
        <w:rPr>
          <w:color w:val="333333"/>
          <w:shd w:val="clear" w:color="auto" w:fill="FFFFFF"/>
        </w:rPr>
      </w:pPr>
      <w:r w:rsidRPr="000E0BC2">
        <w:rPr>
          <w:color w:val="3C2C2C"/>
        </w:rPr>
        <w:t xml:space="preserve">Кроме этого Мария </w:t>
      </w:r>
      <w:proofErr w:type="spellStart"/>
      <w:r w:rsidRPr="000E0BC2">
        <w:rPr>
          <w:color w:val="3C2C2C"/>
        </w:rPr>
        <w:t>Клавдиевна</w:t>
      </w:r>
      <w:proofErr w:type="spellEnd"/>
      <w:r w:rsidRPr="000E0BC2">
        <w:rPr>
          <w:color w:val="3C2C2C"/>
        </w:rPr>
        <w:t xml:space="preserve"> открыла школу в деревне </w:t>
      </w:r>
      <w:proofErr w:type="spellStart"/>
      <w:r w:rsidRPr="000E0BC2">
        <w:rPr>
          <w:color w:val="3C2C2C"/>
        </w:rPr>
        <w:t>Сож</w:t>
      </w:r>
      <w:proofErr w:type="spellEnd"/>
      <w:r w:rsidRPr="000E0BC2">
        <w:rPr>
          <w:color w:val="3C2C2C"/>
        </w:rPr>
        <w:t xml:space="preserve">, училище в деревне </w:t>
      </w:r>
      <w:proofErr w:type="spellStart"/>
      <w:r w:rsidRPr="000E0BC2">
        <w:rPr>
          <w:color w:val="3C2C2C"/>
        </w:rPr>
        <w:t>Бобыри</w:t>
      </w:r>
      <w:proofErr w:type="spellEnd"/>
      <w:r w:rsidRPr="000E0BC2">
        <w:rPr>
          <w:color w:val="3C2C2C"/>
        </w:rPr>
        <w:t xml:space="preserve">, рисовальную школу в Смоленске  (раньше это было сделано ею в </w:t>
      </w:r>
      <w:proofErr w:type="spellStart"/>
      <w:r w:rsidRPr="000E0BC2">
        <w:rPr>
          <w:color w:val="3C2C2C"/>
        </w:rPr>
        <w:t>Петебурге</w:t>
      </w:r>
      <w:proofErr w:type="spellEnd"/>
      <w:r w:rsidRPr="000E0BC2">
        <w:rPr>
          <w:color w:val="3C2C2C"/>
        </w:rPr>
        <w:t>), выстроила театр.</w:t>
      </w:r>
      <w:r w:rsidR="000E552A" w:rsidRPr="000E552A">
        <w:rPr>
          <w:color w:val="333333"/>
          <w:shd w:val="clear" w:color="auto" w:fill="FFFFFF"/>
        </w:rPr>
        <w:t xml:space="preserve"> </w:t>
      </w:r>
    </w:p>
    <w:p w:rsidR="000E0BC2" w:rsidRDefault="000E0BC2" w:rsidP="000E0BC2">
      <w:pPr>
        <w:pStyle w:val="a3"/>
        <w:jc w:val="both"/>
      </w:pPr>
      <w:r w:rsidRPr="000E0BC2">
        <w:lastRenderedPageBreak/>
        <w:t xml:space="preserve"> </w:t>
      </w:r>
      <w:r>
        <w:rPr>
          <w:noProof/>
        </w:rPr>
        <w:drawing>
          <wp:inline distT="0" distB="0" distL="0" distR="0">
            <wp:extent cx="5470939" cy="3817220"/>
            <wp:effectExtent l="19050" t="0" r="0" b="0"/>
            <wp:docPr id="46" name="Рисунок 46" descr="http://litlife.club/BookBinary/243940/1427364205/_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litlife.club/BookBinary/243940/1427364205/_032.jpg"/>
                    <pic:cNvPicPr>
                      <a:picLocks noChangeAspect="1" noChangeArrowheads="1"/>
                    </pic:cNvPicPr>
                  </pic:nvPicPr>
                  <pic:blipFill>
                    <a:blip r:embed="rId8"/>
                    <a:srcRect/>
                    <a:stretch>
                      <a:fillRect/>
                    </a:stretch>
                  </pic:blipFill>
                  <pic:spPr bwMode="auto">
                    <a:xfrm>
                      <a:off x="0" y="0"/>
                      <a:ext cx="5475033" cy="3820076"/>
                    </a:xfrm>
                    <a:prstGeom prst="rect">
                      <a:avLst/>
                    </a:prstGeom>
                    <a:noFill/>
                    <a:ln w="9525">
                      <a:noFill/>
                      <a:miter lim="800000"/>
                      <a:headEnd/>
                      <a:tailEnd/>
                    </a:ln>
                  </pic:spPr>
                </pic:pic>
              </a:graphicData>
            </a:graphic>
          </wp:inline>
        </w:drawing>
      </w:r>
    </w:p>
    <w:p w:rsidR="000E0BC2" w:rsidRDefault="000E0BC2" w:rsidP="000E0BC2">
      <w:pPr>
        <w:pStyle w:val="a3"/>
        <w:jc w:val="both"/>
      </w:pPr>
    </w:p>
    <w:p w:rsidR="000E552A" w:rsidRDefault="000E0BC2" w:rsidP="000E552A">
      <w:pPr>
        <w:pStyle w:val="a3"/>
        <w:jc w:val="both"/>
        <w:rPr>
          <w:color w:val="3C2C2C"/>
        </w:rPr>
      </w:pPr>
      <w:r w:rsidRPr="000E0BC2">
        <w:rPr>
          <w:color w:val="3C2C2C"/>
        </w:rPr>
        <w:t xml:space="preserve">Еще одной жемчужиной в Талашкино был детский балалаечный оркестр под руководством известного музыканта В. А. </w:t>
      </w:r>
      <w:proofErr w:type="gramStart"/>
      <w:r w:rsidRPr="000E0BC2">
        <w:rPr>
          <w:color w:val="3C2C2C"/>
        </w:rPr>
        <w:t>Лидина</w:t>
      </w:r>
      <w:proofErr w:type="gramEnd"/>
      <w:r w:rsidRPr="000E0BC2">
        <w:rPr>
          <w:color w:val="3C2C2C"/>
        </w:rPr>
        <w:t xml:space="preserve">. </w:t>
      </w:r>
      <w:proofErr w:type="spellStart"/>
      <w:r w:rsidRPr="000E0BC2">
        <w:rPr>
          <w:color w:val="3C2C2C"/>
        </w:rPr>
        <w:t>Талашкинский</w:t>
      </w:r>
      <w:proofErr w:type="spellEnd"/>
      <w:r w:rsidRPr="000E0BC2">
        <w:rPr>
          <w:color w:val="3C2C2C"/>
        </w:rPr>
        <w:t xml:space="preserve"> театр и оркестр прославились на всю Смоленщину и собирали немало зрителей на своих выступлениях.</w:t>
      </w:r>
      <w:r w:rsidR="000E552A">
        <w:rPr>
          <w:color w:val="3C2C2C"/>
        </w:rPr>
        <w:t xml:space="preserve">                                                    </w:t>
      </w:r>
    </w:p>
    <w:p w:rsidR="000E552A" w:rsidRDefault="000E552A" w:rsidP="000E552A">
      <w:pPr>
        <w:pStyle w:val="a3"/>
        <w:jc w:val="both"/>
        <w:rPr>
          <w:color w:val="3C2C2C"/>
        </w:rPr>
      </w:pPr>
    </w:p>
    <w:p w:rsidR="000E552A" w:rsidRDefault="000E552A" w:rsidP="000E552A">
      <w:pPr>
        <w:pStyle w:val="a3"/>
        <w:jc w:val="both"/>
        <w:rPr>
          <w:color w:val="333333"/>
          <w:shd w:val="clear" w:color="auto" w:fill="FFFFFF"/>
        </w:rPr>
      </w:pPr>
      <w:r>
        <w:rPr>
          <w:noProof/>
        </w:rPr>
        <w:drawing>
          <wp:inline distT="0" distB="0" distL="0" distR="0">
            <wp:extent cx="4994450" cy="3794849"/>
            <wp:effectExtent l="19050" t="0" r="0" b="0"/>
            <wp:docPr id="49" name="Рисунок 49" descr="http://mirror6.ru.indbooks.in/wp-content/uploads/2016/0154542/_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mirror6.ru.indbooks.in/wp-content/uploads/2016/0154542/_051.jpg"/>
                    <pic:cNvPicPr>
                      <a:picLocks noChangeAspect="1" noChangeArrowheads="1"/>
                    </pic:cNvPicPr>
                  </pic:nvPicPr>
                  <pic:blipFill>
                    <a:blip r:embed="rId9"/>
                    <a:srcRect/>
                    <a:stretch>
                      <a:fillRect/>
                    </a:stretch>
                  </pic:blipFill>
                  <pic:spPr bwMode="auto">
                    <a:xfrm>
                      <a:off x="0" y="0"/>
                      <a:ext cx="4994493" cy="3794881"/>
                    </a:xfrm>
                    <a:prstGeom prst="rect">
                      <a:avLst/>
                    </a:prstGeom>
                    <a:noFill/>
                    <a:ln w="9525">
                      <a:noFill/>
                      <a:miter lim="800000"/>
                      <a:headEnd/>
                      <a:tailEnd/>
                    </a:ln>
                  </pic:spPr>
                </pic:pic>
              </a:graphicData>
            </a:graphic>
          </wp:inline>
        </w:drawing>
      </w:r>
    </w:p>
    <w:p w:rsidR="000E552A" w:rsidRPr="000E552A" w:rsidRDefault="000E552A" w:rsidP="000E552A">
      <w:pPr>
        <w:pStyle w:val="a3"/>
        <w:jc w:val="both"/>
        <w:rPr>
          <w:color w:val="333333"/>
          <w:shd w:val="clear" w:color="auto" w:fill="FFFFFF"/>
        </w:rPr>
      </w:pPr>
      <w:r w:rsidRPr="000E552A">
        <w:rPr>
          <w:color w:val="333333"/>
          <w:shd w:val="clear" w:color="auto" w:fill="FFFFFF"/>
        </w:rPr>
        <w:lastRenderedPageBreak/>
        <w:t xml:space="preserve"> Ее </w:t>
      </w:r>
      <w:r>
        <w:rPr>
          <w:color w:val="333333"/>
          <w:shd w:val="clear" w:color="auto" w:fill="FFFFFF"/>
        </w:rPr>
        <w:t>деятельность на этом благотворительном</w:t>
      </w:r>
      <w:r w:rsidRPr="000E552A">
        <w:rPr>
          <w:color w:val="333333"/>
          <w:shd w:val="clear" w:color="auto" w:fill="FFFFFF"/>
        </w:rPr>
        <w:t xml:space="preserve"> поприще была прервана Октябрьской революцией. С 1919 года она находилась в эмиграции,</w:t>
      </w:r>
      <w:r>
        <w:rPr>
          <w:color w:val="333333"/>
          <w:shd w:val="clear" w:color="auto" w:fill="FFFFFF"/>
        </w:rPr>
        <w:t xml:space="preserve"> жила во Франции вместе с  и</w:t>
      </w:r>
      <w:r w:rsidRPr="000E552A">
        <w:rPr>
          <w:color w:val="333333"/>
          <w:shd w:val="clear" w:color="auto" w:fill="FFFFFF"/>
        </w:rPr>
        <w:t xml:space="preserve">дочерью от второго своего брака Лизой, в городке </w:t>
      </w:r>
      <w:proofErr w:type="spellStart"/>
      <w:r w:rsidRPr="000E552A">
        <w:rPr>
          <w:color w:val="333333"/>
          <w:shd w:val="clear" w:color="auto" w:fill="FFFFFF"/>
        </w:rPr>
        <w:t>Вокрессон</w:t>
      </w:r>
      <w:proofErr w:type="spellEnd"/>
      <w:r w:rsidRPr="000E552A">
        <w:rPr>
          <w:color w:val="333333"/>
          <w:shd w:val="clear" w:color="auto" w:fill="FFFFFF"/>
        </w:rPr>
        <w:t xml:space="preserve"> под Парижем. Этот городок прозвали «Малое Талашкино»: туда приезжали выдающиеся художники, и он быстро превратился в один из центров духовной жизни русской эмиграции.  Продолжала заниматься живописью по эмали и обучала </w:t>
      </w:r>
      <w:proofErr w:type="gramStart"/>
      <w:r w:rsidRPr="000E552A">
        <w:rPr>
          <w:color w:val="333333"/>
          <w:shd w:val="clear" w:color="auto" w:fill="FFFFFF"/>
        </w:rPr>
        <w:t>эмальерном</w:t>
      </w:r>
      <w:proofErr w:type="gramEnd"/>
      <w:r>
        <w:rPr>
          <w:color w:val="333333"/>
          <w:shd w:val="clear" w:color="auto" w:fill="FFFFFF"/>
        </w:rPr>
        <w:t xml:space="preserve"> </w:t>
      </w:r>
      <w:r w:rsidRPr="000E552A">
        <w:rPr>
          <w:color w:val="333333"/>
          <w:shd w:val="clear" w:color="auto" w:fill="FFFFFF"/>
        </w:rPr>
        <w:t>искусству детей эмигрантов.</w:t>
      </w:r>
      <w:r>
        <w:rPr>
          <w:color w:val="333333"/>
        </w:rPr>
        <w:t xml:space="preserve">  </w:t>
      </w:r>
      <w:r w:rsidRPr="000E552A">
        <w:rPr>
          <w:color w:val="333333"/>
          <w:shd w:val="clear" w:color="auto" w:fill="FFFFFF"/>
        </w:rPr>
        <w:t xml:space="preserve">Умерла </w:t>
      </w:r>
      <w:proofErr w:type="spellStart"/>
      <w:r>
        <w:rPr>
          <w:color w:val="333333"/>
          <w:shd w:val="clear" w:color="auto" w:fill="FFFFFF"/>
        </w:rPr>
        <w:t>Тенишева</w:t>
      </w:r>
      <w:proofErr w:type="spellEnd"/>
      <w:r>
        <w:rPr>
          <w:color w:val="333333"/>
          <w:shd w:val="clear" w:color="auto" w:fill="FFFFFF"/>
        </w:rPr>
        <w:t xml:space="preserve"> 14 апреля 1928.  П</w:t>
      </w:r>
      <w:r w:rsidRPr="000E552A">
        <w:rPr>
          <w:color w:val="333333"/>
          <w:shd w:val="clear" w:color="auto" w:fill="FFFFFF"/>
        </w:rPr>
        <w:t xml:space="preserve">охоронили ее в </w:t>
      </w:r>
      <w:proofErr w:type="spellStart"/>
      <w:r w:rsidRPr="000E552A">
        <w:rPr>
          <w:color w:val="333333"/>
          <w:shd w:val="clear" w:color="auto" w:fill="FFFFFF"/>
        </w:rPr>
        <w:t>Сен-Клу</w:t>
      </w:r>
      <w:proofErr w:type="spellEnd"/>
      <w:r w:rsidRPr="000E552A">
        <w:rPr>
          <w:color w:val="333333"/>
          <w:shd w:val="clear" w:color="auto" w:fill="FFFFFF"/>
        </w:rPr>
        <w:t xml:space="preserve">, близ Парижа. </w:t>
      </w:r>
      <w:proofErr w:type="spellStart"/>
      <w:r w:rsidRPr="000E552A">
        <w:rPr>
          <w:color w:val="333333"/>
          <w:shd w:val="clear" w:color="auto" w:fill="FFFFFF"/>
        </w:rPr>
        <w:t>Е.К.Святополк-Четвертинская</w:t>
      </w:r>
      <w:proofErr w:type="spellEnd"/>
      <w:r w:rsidRPr="000E552A">
        <w:rPr>
          <w:color w:val="333333"/>
          <w:shd w:val="clear" w:color="auto" w:fill="FFFFFF"/>
        </w:rPr>
        <w:t xml:space="preserve"> сохранила дневники и воспоминания </w:t>
      </w:r>
      <w:proofErr w:type="spellStart"/>
      <w:r w:rsidRPr="000E552A">
        <w:rPr>
          <w:color w:val="333333"/>
          <w:shd w:val="clear" w:color="auto" w:fill="FFFFFF"/>
        </w:rPr>
        <w:t>Тенишевой</w:t>
      </w:r>
      <w:proofErr w:type="spellEnd"/>
      <w:r w:rsidRPr="000E552A">
        <w:rPr>
          <w:color w:val="333333"/>
          <w:shd w:val="clear" w:color="auto" w:fill="FFFFFF"/>
        </w:rPr>
        <w:t xml:space="preserve">. Она же передала оборудование </w:t>
      </w:r>
      <w:proofErr w:type="spellStart"/>
      <w:r w:rsidRPr="000E552A">
        <w:rPr>
          <w:color w:val="333333"/>
          <w:shd w:val="clear" w:color="auto" w:fill="FFFFFF"/>
        </w:rPr>
        <w:t>тенишевской</w:t>
      </w:r>
      <w:proofErr w:type="spellEnd"/>
      <w:r w:rsidRPr="000E552A">
        <w:rPr>
          <w:color w:val="333333"/>
          <w:shd w:val="clear" w:color="auto" w:fill="FFFFFF"/>
        </w:rPr>
        <w:t xml:space="preserve"> мастерской, материалы и технологические рецепты </w:t>
      </w:r>
      <w:proofErr w:type="spellStart"/>
      <w:r w:rsidRPr="000E552A">
        <w:rPr>
          <w:color w:val="333333"/>
          <w:shd w:val="clear" w:color="auto" w:fill="FFFFFF"/>
        </w:rPr>
        <w:t>Тенишевой</w:t>
      </w:r>
      <w:proofErr w:type="spellEnd"/>
      <w:r w:rsidRPr="000E552A">
        <w:rPr>
          <w:color w:val="333333"/>
          <w:shd w:val="clear" w:color="auto" w:fill="FFFFFF"/>
        </w:rPr>
        <w:t xml:space="preserve"> своей эмигрантской подруге и единомышленнице Т.Н.Родзянко, организовавшей после получения этого дара «Школу эмалевого искусства» в Праге.</w:t>
      </w:r>
    </w:p>
    <w:p w:rsidR="00CB0BC4" w:rsidRPr="000E552A" w:rsidRDefault="00CB0BC4" w:rsidP="000E552A">
      <w:pPr>
        <w:pStyle w:val="a3"/>
        <w:jc w:val="center"/>
        <w:rPr>
          <w:color w:val="3C2C2C"/>
        </w:rPr>
      </w:pPr>
    </w:p>
    <w:sectPr w:rsidR="00CB0BC4" w:rsidRPr="000E552A" w:rsidSect="00E465B3">
      <w:pgSz w:w="11906" w:h="16838"/>
      <w:pgMar w:top="1135"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738BF"/>
    <w:multiLevelType w:val="multilevel"/>
    <w:tmpl w:val="615A4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213C2C"/>
    <w:multiLevelType w:val="multilevel"/>
    <w:tmpl w:val="696CC3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9D162D"/>
    <w:multiLevelType w:val="multilevel"/>
    <w:tmpl w:val="FCC0E7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A80D50"/>
    <w:multiLevelType w:val="multilevel"/>
    <w:tmpl w:val="9B6600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427CC2"/>
    <w:multiLevelType w:val="multilevel"/>
    <w:tmpl w:val="F8E64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9305AF"/>
    <w:multiLevelType w:val="multilevel"/>
    <w:tmpl w:val="4F1C5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D20103"/>
    <w:multiLevelType w:val="multilevel"/>
    <w:tmpl w:val="1C6CE5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F3715D"/>
    <w:multiLevelType w:val="multilevel"/>
    <w:tmpl w:val="B9AEF7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7"/>
  </w:num>
  <w:num w:numId="5">
    <w:abstractNumId w:val="2"/>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C23D33"/>
    <w:rsid w:val="000152CA"/>
    <w:rsid w:val="000641B5"/>
    <w:rsid w:val="000E0BC2"/>
    <w:rsid w:val="000E552A"/>
    <w:rsid w:val="001027BF"/>
    <w:rsid w:val="002C7ADC"/>
    <w:rsid w:val="00367518"/>
    <w:rsid w:val="00413228"/>
    <w:rsid w:val="00741118"/>
    <w:rsid w:val="008303AB"/>
    <w:rsid w:val="00A91A67"/>
    <w:rsid w:val="00BB0D82"/>
    <w:rsid w:val="00C23D33"/>
    <w:rsid w:val="00CB0BC4"/>
    <w:rsid w:val="00E465B3"/>
    <w:rsid w:val="00F00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0BC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CB0BC4"/>
    <w:pPr>
      <w:spacing w:after="0" w:line="240" w:lineRule="auto"/>
    </w:pPr>
  </w:style>
  <w:style w:type="paragraph" w:styleId="a5">
    <w:name w:val="Balloon Text"/>
    <w:basedOn w:val="a"/>
    <w:link w:val="a6"/>
    <w:uiPriority w:val="99"/>
    <w:semiHidden/>
    <w:unhideWhenUsed/>
    <w:rsid w:val="00CB0B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0BC4"/>
    <w:rPr>
      <w:rFonts w:ascii="Tahoma" w:hAnsi="Tahoma" w:cs="Tahoma"/>
      <w:sz w:val="16"/>
      <w:szCs w:val="16"/>
    </w:rPr>
  </w:style>
  <w:style w:type="character" w:styleId="a7">
    <w:name w:val="Strong"/>
    <w:basedOn w:val="a0"/>
    <w:uiPriority w:val="22"/>
    <w:qFormat/>
    <w:rsid w:val="00BB0D82"/>
    <w:rPr>
      <w:b/>
      <w:bCs/>
    </w:rPr>
  </w:style>
  <w:style w:type="character" w:customStyle="1" w:styleId="hcc">
    <w:name w:val="hcc"/>
    <w:basedOn w:val="a0"/>
    <w:rsid w:val="00BB0D82"/>
  </w:style>
</w:styles>
</file>

<file path=word/webSettings.xml><?xml version="1.0" encoding="utf-8"?>
<w:webSettings xmlns:r="http://schemas.openxmlformats.org/officeDocument/2006/relationships" xmlns:w="http://schemas.openxmlformats.org/wordprocessingml/2006/main">
  <w:divs>
    <w:div w:id="336617112">
      <w:bodyDiv w:val="1"/>
      <w:marLeft w:val="0"/>
      <w:marRight w:val="0"/>
      <w:marTop w:val="0"/>
      <w:marBottom w:val="0"/>
      <w:divBdr>
        <w:top w:val="none" w:sz="0" w:space="0" w:color="auto"/>
        <w:left w:val="none" w:sz="0" w:space="0" w:color="auto"/>
        <w:bottom w:val="none" w:sz="0" w:space="0" w:color="auto"/>
        <w:right w:val="none" w:sz="0" w:space="0" w:color="auto"/>
      </w:divBdr>
    </w:div>
    <w:div w:id="379600372">
      <w:bodyDiv w:val="1"/>
      <w:marLeft w:val="0"/>
      <w:marRight w:val="0"/>
      <w:marTop w:val="0"/>
      <w:marBottom w:val="0"/>
      <w:divBdr>
        <w:top w:val="none" w:sz="0" w:space="0" w:color="auto"/>
        <w:left w:val="none" w:sz="0" w:space="0" w:color="auto"/>
        <w:bottom w:val="none" w:sz="0" w:space="0" w:color="auto"/>
        <w:right w:val="none" w:sz="0" w:space="0" w:color="auto"/>
      </w:divBdr>
    </w:div>
    <w:div w:id="861475964">
      <w:bodyDiv w:val="1"/>
      <w:marLeft w:val="0"/>
      <w:marRight w:val="0"/>
      <w:marTop w:val="0"/>
      <w:marBottom w:val="0"/>
      <w:divBdr>
        <w:top w:val="none" w:sz="0" w:space="0" w:color="auto"/>
        <w:left w:val="none" w:sz="0" w:space="0" w:color="auto"/>
        <w:bottom w:val="none" w:sz="0" w:space="0" w:color="auto"/>
        <w:right w:val="none" w:sz="0" w:space="0" w:color="auto"/>
      </w:divBdr>
    </w:div>
    <w:div w:id="1423182507">
      <w:bodyDiv w:val="1"/>
      <w:marLeft w:val="0"/>
      <w:marRight w:val="0"/>
      <w:marTop w:val="0"/>
      <w:marBottom w:val="0"/>
      <w:divBdr>
        <w:top w:val="none" w:sz="0" w:space="0" w:color="auto"/>
        <w:left w:val="none" w:sz="0" w:space="0" w:color="auto"/>
        <w:bottom w:val="none" w:sz="0" w:space="0" w:color="auto"/>
        <w:right w:val="none" w:sz="0" w:space="0" w:color="auto"/>
      </w:divBdr>
    </w:div>
    <w:div w:id="1508789843">
      <w:bodyDiv w:val="1"/>
      <w:marLeft w:val="0"/>
      <w:marRight w:val="0"/>
      <w:marTop w:val="0"/>
      <w:marBottom w:val="0"/>
      <w:divBdr>
        <w:top w:val="none" w:sz="0" w:space="0" w:color="auto"/>
        <w:left w:val="none" w:sz="0" w:space="0" w:color="auto"/>
        <w:bottom w:val="none" w:sz="0" w:space="0" w:color="auto"/>
        <w:right w:val="none" w:sz="0" w:space="0" w:color="auto"/>
      </w:divBdr>
    </w:div>
    <w:div w:id="1545822792">
      <w:bodyDiv w:val="1"/>
      <w:marLeft w:val="0"/>
      <w:marRight w:val="0"/>
      <w:marTop w:val="0"/>
      <w:marBottom w:val="0"/>
      <w:divBdr>
        <w:top w:val="none" w:sz="0" w:space="0" w:color="auto"/>
        <w:left w:val="none" w:sz="0" w:space="0" w:color="auto"/>
        <w:bottom w:val="none" w:sz="0" w:space="0" w:color="auto"/>
        <w:right w:val="none" w:sz="0" w:space="0" w:color="auto"/>
      </w:divBdr>
    </w:div>
    <w:div w:id="1846286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B45C1-1D5E-410C-99E2-36BB2F89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759</Words>
  <Characters>4330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primenko</dc:creator>
  <cp:lastModifiedBy>elena primenko</cp:lastModifiedBy>
  <cp:revision>2</cp:revision>
  <dcterms:created xsi:type="dcterms:W3CDTF">2018-11-11T20:53:00Z</dcterms:created>
  <dcterms:modified xsi:type="dcterms:W3CDTF">2018-11-11T20:53:00Z</dcterms:modified>
</cp:coreProperties>
</file>